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3F" w:rsidRDefault="00E174EA" w:rsidP="00C54D74">
      <w:pPr>
        <w:jc w:val="center"/>
        <w:rPr>
          <w:rFonts w:ascii="宋体" w:eastAsia="宋体" w:hAnsi="宋体" w:hint="eastAsia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中国档案网</w:t>
      </w:r>
      <w:r w:rsidR="00807F7F" w:rsidRPr="00807F7F">
        <w:rPr>
          <w:rFonts w:ascii="宋体" w:eastAsia="宋体" w:hAnsi="宋体" w:hint="eastAsia"/>
          <w:b/>
          <w:sz w:val="48"/>
          <w:szCs w:val="48"/>
        </w:rPr>
        <w:t>在线商城</w:t>
      </w:r>
    </w:p>
    <w:p w:rsidR="00312D11" w:rsidRPr="00E174EA" w:rsidRDefault="00E174EA" w:rsidP="00807F7F">
      <w:pPr>
        <w:jc w:val="center"/>
        <w:rPr>
          <w:rFonts w:ascii="宋体" w:eastAsia="宋体" w:hAnsi="宋体"/>
          <w:b/>
          <w:sz w:val="32"/>
          <w:szCs w:val="32"/>
        </w:rPr>
      </w:pPr>
      <w:r w:rsidRPr="00E174EA">
        <w:rPr>
          <w:rFonts w:ascii="宋体" w:eastAsia="宋体" w:hAnsi="宋体" w:hint="eastAsia"/>
          <w:b/>
          <w:sz w:val="32"/>
          <w:szCs w:val="32"/>
        </w:rPr>
        <w:t>定制</w:t>
      </w:r>
      <w:r w:rsidR="00941737">
        <w:rPr>
          <w:rFonts w:ascii="宋体" w:eastAsia="宋体" w:hAnsi="宋体" w:hint="eastAsia"/>
          <w:b/>
          <w:sz w:val="32"/>
          <w:szCs w:val="32"/>
        </w:rPr>
        <w:t>说明</w:t>
      </w:r>
      <w:bookmarkStart w:id="0" w:name="_GoBack"/>
      <w:bookmarkEnd w:id="0"/>
    </w:p>
    <w:p w:rsidR="009E4E52" w:rsidRDefault="009E4E52" w:rsidP="00807F7F">
      <w:pPr>
        <w:jc w:val="center"/>
        <w:rPr>
          <w:rFonts w:ascii="宋体" w:eastAsia="宋体" w:hAnsi="宋体" w:hint="eastAsia"/>
          <w:b/>
          <w:sz w:val="48"/>
          <w:szCs w:val="48"/>
        </w:rPr>
      </w:pPr>
    </w:p>
    <w:p w:rsidR="009E4E52" w:rsidRDefault="009E4E52" w:rsidP="00807F7F">
      <w:pPr>
        <w:jc w:val="center"/>
        <w:rPr>
          <w:rFonts w:ascii="宋体" w:eastAsia="宋体" w:hAnsi="宋体"/>
          <w:b/>
          <w:sz w:val="48"/>
          <w:szCs w:val="48"/>
        </w:rPr>
      </w:pPr>
      <w:r w:rsidRPr="00A14DF6">
        <w:rPr>
          <w:rFonts w:ascii="FangSong" w:eastAsia="FangSong" w:hAnsi="FangSong"/>
          <w:noProof/>
          <w:sz w:val="48"/>
          <w:szCs w:val="48"/>
        </w:rPr>
        <w:drawing>
          <wp:inline distT="0" distB="0" distL="0" distR="0" wp14:anchorId="501FE2EF" wp14:editId="7251BE84">
            <wp:extent cx="3226435" cy="3545205"/>
            <wp:effectExtent l="0" t="0" r="0" b="10795"/>
            <wp:docPr id="22" name="pasted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-image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6435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52" w:rsidRDefault="009E4E52" w:rsidP="00807F7F">
      <w:pPr>
        <w:jc w:val="center"/>
        <w:rPr>
          <w:rFonts w:ascii="宋体" w:eastAsia="宋体" w:hAnsi="宋体" w:hint="eastAsia"/>
          <w:b/>
          <w:sz w:val="48"/>
          <w:szCs w:val="48"/>
        </w:rPr>
      </w:pPr>
    </w:p>
    <w:p w:rsidR="009E4E52" w:rsidRDefault="009E4E52" w:rsidP="00807F7F">
      <w:pPr>
        <w:jc w:val="center"/>
        <w:rPr>
          <w:rFonts w:ascii="宋体" w:eastAsia="宋体" w:hAnsi="宋体"/>
          <w:b/>
          <w:sz w:val="48"/>
          <w:szCs w:val="48"/>
        </w:rPr>
      </w:pPr>
      <w:r w:rsidRPr="00A14DF6">
        <w:rPr>
          <w:rFonts w:ascii="FangSong" w:eastAsia="FangSong" w:hAnsi="FangSong" w:cs="Helvetica"/>
          <w:noProof/>
          <w:kern w:val="0"/>
        </w:rPr>
        <w:drawing>
          <wp:inline distT="0" distB="0" distL="0" distR="0" wp14:anchorId="15F1473B" wp14:editId="64467022">
            <wp:extent cx="3618865" cy="749688"/>
            <wp:effectExtent l="0" t="0" r="0" b="1270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59" cy="75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52" w:rsidRDefault="009E4E52" w:rsidP="00807F7F">
      <w:pPr>
        <w:jc w:val="center"/>
        <w:rPr>
          <w:rFonts w:ascii="宋体" w:eastAsia="宋体" w:hAnsi="宋体" w:hint="eastAsia"/>
          <w:b/>
          <w:sz w:val="48"/>
          <w:szCs w:val="48"/>
        </w:rPr>
      </w:pPr>
    </w:p>
    <w:p w:rsidR="009E4E52" w:rsidRDefault="009E4E52" w:rsidP="009E4E52">
      <w:pPr>
        <w:jc w:val="center"/>
        <w:rPr>
          <w:rFonts w:ascii="宋体" w:eastAsia="宋体" w:hAnsi="宋体" w:hint="eastAsia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北京思拓合众科技有限公司</w:t>
      </w:r>
    </w:p>
    <w:p w:rsidR="009E4E52" w:rsidRPr="009E4E52" w:rsidRDefault="009E4E52" w:rsidP="00807F7F">
      <w:pPr>
        <w:jc w:val="center"/>
        <w:rPr>
          <w:rFonts w:ascii="宋体" w:eastAsia="宋体" w:hAnsi="宋体"/>
          <w:b/>
          <w:sz w:val="30"/>
          <w:szCs w:val="30"/>
        </w:rPr>
        <w:sectPr w:rsidR="009E4E52" w:rsidRPr="009E4E52" w:rsidSect="00A6204D">
          <w:headerReference w:type="default" r:id="rId10"/>
          <w:footerReference w:type="even" r:id="rId11"/>
          <w:footerReference w:type="default" r:id="rId12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9E4E52">
        <w:rPr>
          <w:rFonts w:ascii="宋体" w:eastAsia="宋体" w:hAnsi="宋体" w:hint="eastAsia"/>
          <w:b/>
          <w:sz w:val="30"/>
          <w:szCs w:val="30"/>
        </w:rPr>
        <w:t>2019年02月</w:t>
      </w:r>
    </w:p>
    <w:sdt>
      <w:sdtPr>
        <w:rPr>
          <w:lang w:val="zh-CN"/>
        </w:rPr>
        <w:id w:val="-760209359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noProof/>
          <w:color w:val="auto"/>
          <w:kern w:val="2"/>
          <w:sz w:val="24"/>
          <w:szCs w:val="24"/>
          <w:lang w:val="en-US"/>
        </w:rPr>
      </w:sdtEndPr>
      <w:sdtContent>
        <w:p w:rsidR="00476895" w:rsidRDefault="00476895" w:rsidP="00476895">
          <w:pPr>
            <w:pStyle w:val="TOC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录</w:t>
          </w:r>
        </w:p>
        <w:p w:rsidR="00C66C78" w:rsidRDefault="00476895">
          <w:pPr>
            <w:pStyle w:val="TOC1"/>
            <w:tabs>
              <w:tab w:val="left" w:pos="720"/>
              <w:tab w:val="right" w:leader="dot" w:pos="8290"/>
            </w:tabs>
            <w:rPr>
              <w:rFonts w:eastAsiaTheme="minorEastAsia"/>
              <w:b w:val="0"/>
              <w:bCs w:val="0"/>
              <w:noProof/>
              <w:sz w:val="21"/>
              <w:szCs w:val="24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943218" w:history="1">
            <w:r w:rsidR="00C66C78" w:rsidRPr="00DB764D">
              <w:rPr>
                <w:rStyle w:val="a9"/>
                <w:rFonts w:ascii="宋体" w:eastAsia="宋体" w:hAnsi="宋体"/>
                <w:noProof/>
              </w:rPr>
              <w:t>一、</w:t>
            </w:r>
            <w:r w:rsidR="00C66C78">
              <w:rPr>
                <w:rFonts w:eastAsiaTheme="minorEastAsia"/>
                <w:b w:val="0"/>
                <w:bCs w:val="0"/>
                <w:noProof/>
                <w:sz w:val="21"/>
                <w:szCs w:val="24"/>
              </w:rPr>
              <w:tab/>
            </w:r>
            <w:r w:rsidR="00C66C78" w:rsidRPr="00DB764D">
              <w:rPr>
                <w:rStyle w:val="a9"/>
                <w:rFonts w:ascii="宋体" w:eastAsia="宋体" w:hAnsi="宋体"/>
                <w:noProof/>
              </w:rPr>
              <w:t>项目需求</w:t>
            </w:r>
            <w:r w:rsidR="00C66C78">
              <w:rPr>
                <w:noProof/>
                <w:webHidden/>
              </w:rPr>
              <w:tab/>
            </w:r>
            <w:r w:rsidR="00C66C78">
              <w:rPr>
                <w:noProof/>
                <w:webHidden/>
              </w:rPr>
              <w:fldChar w:fldCharType="begin"/>
            </w:r>
            <w:r w:rsidR="00C66C78">
              <w:rPr>
                <w:noProof/>
                <w:webHidden/>
              </w:rPr>
              <w:instrText xml:space="preserve"> PAGEREF _Toc1943218 \h </w:instrText>
            </w:r>
            <w:r w:rsidR="00C66C78">
              <w:rPr>
                <w:noProof/>
                <w:webHidden/>
              </w:rPr>
            </w:r>
            <w:r w:rsidR="00C66C78">
              <w:rPr>
                <w:noProof/>
                <w:webHidden/>
              </w:rPr>
              <w:fldChar w:fldCharType="separate"/>
            </w:r>
            <w:r w:rsidR="00C66C78">
              <w:rPr>
                <w:noProof/>
                <w:webHidden/>
              </w:rPr>
              <w:t>3</w:t>
            </w:r>
            <w:r w:rsidR="00C66C78"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1"/>
            <w:tabs>
              <w:tab w:val="left" w:pos="720"/>
              <w:tab w:val="right" w:leader="dot" w:pos="8290"/>
            </w:tabs>
            <w:rPr>
              <w:rFonts w:eastAsiaTheme="minorEastAsia"/>
              <w:b w:val="0"/>
              <w:bCs w:val="0"/>
              <w:noProof/>
              <w:sz w:val="21"/>
              <w:szCs w:val="24"/>
            </w:rPr>
          </w:pPr>
          <w:hyperlink w:anchor="_Toc1943219" w:history="1">
            <w:r w:rsidRPr="00DB764D">
              <w:rPr>
                <w:rStyle w:val="a9"/>
                <w:rFonts w:ascii="宋体" w:eastAsia="宋体" w:hAnsi="宋体"/>
                <w:noProof/>
              </w:rPr>
              <w:t>二、</w:t>
            </w:r>
            <w:r>
              <w:rPr>
                <w:rFonts w:eastAsiaTheme="minorEastAsia"/>
                <w:b w:val="0"/>
                <w:bCs w:val="0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系统定制说明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2"/>
            <w:tabs>
              <w:tab w:val="left" w:pos="720"/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1943220" w:history="1">
            <w:r w:rsidRPr="00DB764D">
              <w:rPr>
                <w:rStyle w:val="a9"/>
                <w:rFonts w:ascii="宋体" w:eastAsia="宋体" w:hAnsi="宋体"/>
                <w:noProof/>
              </w:rPr>
              <w:t>1.</w:t>
            </w:r>
            <w:r>
              <w:rPr>
                <w:rFonts w:eastAsiaTheme="minorEastAsia"/>
                <w:i w:val="0"/>
                <w:iCs w:val="0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后台管理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3"/>
            <w:tabs>
              <w:tab w:val="left" w:pos="120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1943221" w:history="1">
            <w:r w:rsidRPr="00DB764D">
              <w:rPr>
                <w:rStyle w:val="a9"/>
                <w:rFonts w:ascii="宋体" w:eastAsia="宋体" w:hAnsi="宋体"/>
                <w:noProof/>
              </w:rPr>
              <w:t>1).</w:t>
            </w:r>
            <w:r>
              <w:rPr>
                <w:rFonts w:eastAsiaTheme="minorEastAsia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商品管理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3"/>
            <w:tabs>
              <w:tab w:val="left" w:pos="120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1943222" w:history="1">
            <w:r w:rsidRPr="00DB764D">
              <w:rPr>
                <w:rStyle w:val="a9"/>
                <w:rFonts w:ascii="宋体" w:eastAsia="宋体" w:hAnsi="宋体"/>
                <w:noProof/>
              </w:rPr>
              <w:t>2).</w:t>
            </w:r>
            <w:r>
              <w:rPr>
                <w:rFonts w:eastAsiaTheme="minorEastAsia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订单管理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3"/>
            <w:tabs>
              <w:tab w:val="left" w:pos="120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1943223" w:history="1">
            <w:r w:rsidRPr="00DB764D">
              <w:rPr>
                <w:rStyle w:val="a9"/>
                <w:rFonts w:ascii="宋体" w:eastAsia="宋体" w:hAnsi="宋体"/>
                <w:noProof/>
              </w:rPr>
              <w:t>3).</w:t>
            </w:r>
            <w:r>
              <w:rPr>
                <w:rFonts w:eastAsiaTheme="minorEastAsia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会员管理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2"/>
            <w:tabs>
              <w:tab w:val="left" w:pos="720"/>
              <w:tab w:val="right" w:leader="dot" w:pos="8290"/>
            </w:tabs>
            <w:rPr>
              <w:rFonts w:eastAsiaTheme="minorEastAsia"/>
              <w:i w:val="0"/>
              <w:iCs w:val="0"/>
              <w:noProof/>
              <w:sz w:val="21"/>
              <w:szCs w:val="24"/>
            </w:rPr>
          </w:pPr>
          <w:hyperlink w:anchor="_Toc1943224" w:history="1">
            <w:r w:rsidRPr="00DB764D">
              <w:rPr>
                <w:rStyle w:val="a9"/>
                <w:rFonts w:ascii="宋体" w:eastAsia="宋体" w:hAnsi="宋体"/>
                <w:noProof/>
              </w:rPr>
              <w:t>2.</w:t>
            </w:r>
            <w:r>
              <w:rPr>
                <w:rFonts w:eastAsiaTheme="minorEastAsia"/>
                <w:i w:val="0"/>
                <w:iCs w:val="0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前台定制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3"/>
            <w:tabs>
              <w:tab w:val="left" w:pos="120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1943225" w:history="1">
            <w:r w:rsidRPr="00DB764D">
              <w:rPr>
                <w:rStyle w:val="a9"/>
                <w:rFonts w:ascii="宋体" w:eastAsia="宋体" w:hAnsi="宋体"/>
                <w:noProof/>
              </w:rPr>
              <w:t>1).</w:t>
            </w:r>
            <w:r>
              <w:rPr>
                <w:rFonts w:eastAsiaTheme="minorEastAsia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信息管理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3"/>
            <w:tabs>
              <w:tab w:val="left" w:pos="120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1943226" w:history="1">
            <w:r w:rsidRPr="00DB764D">
              <w:rPr>
                <w:rStyle w:val="a9"/>
                <w:rFonts w:ascii="宋体" w:eastAsia="宋体" w:hAnsi="宋体"/>
                <w:noProof/>
              </w:rPr>
              <w:t>2).</w:t>
            </w:r>
            <w:r>
              <w:rPr>
                <w:rFonts w:eastAsiaTheme="minorEastAsia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商品展示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3"/>
            <w:tabs>
              <w:tab w:val="left" w:pos="120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1943227" w:history="1">
            <w:r w:rsidRPr="00DB764D">
              <w:rPr>
                <w:rStyle w:val="a9"/>
                <w:rFonts w:ascii="宋体" w:eastAsia="宋体" w:hAnsi="宋体"/>
                <w:noProof/>
              </w:rPr>
              <w:t>3).</w:t>
            </w:r>
            <w:r>
              <w:rPr>
                <w:rFonts w:eastAsiaTheme="minorEastAsia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购物车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3"/>
            <w:tabs>
              <w:tab w:val="left" w:pos="120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1943228" w:history="1">
            <w:r w:rsidRPr="00DB764D">
              <w:rPr>
                <w:rStyle w:val="a9"/>
                <w:rFonts w:ascii="宋体" w:eastAsia="宋体" w:hAnsi="宋体"/>
                <w:noProof/>
              </w:rPr>
              <w:t>4).</w:t>
            </w:r>
            <w:r>
              <w:rPr>
                <w:rFonts w:eastAsiaTheme="minorEastAsia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订单详情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3"/>
            <w:tabs>
              <w:tab w:val="left" w:pos="1200"/>
              <w:tab w:val="right" w:leader="dot" w:pos="8290"/>
            </w:tabs>
            <w:rPr>
              <w:rFonts w:eastAsiaTheme="minorEastAsia"/>
              <w:noProof/>
              <w:sz w:val="21"/>
              <w:szCs w:val="24"/>
            </w:rPr>
          </w:pPr>
          <w:hyperlink w:anchor="_Toc1943229" w:history="1">
            <w:r w:rsidRPr="00DB764D">
              <w:rPr>
                <w:rStyle w:val="a9"/>
                <w:rFonts w:ascii="宋体" w:eastAsia="宋体" w:hAnsi="宋体"/>
                <w:noProof/>
              </w:rPr>
              <w:t>5).</w:t>
            </w:r>
            <w:r>
              <w:rPr>
                <w:rFonts w:eastAsiaTheme="minorEastAsia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购买记录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1"/>
            <w:tabs>
              <w:tab w:val="left" w:pos="720"/>
              <w:tab w:val="right" w:leader="dot" w:pos="8290"/>
            </w:tabs>
            <w:rPr>
              <w:rFonts w:eastAsiaTheme="minorEastAsia"/>
              <w:b w:val="0"/>
              <w:bCs w:val="0"/>
              <w:noProof/>
              <w:sz w:val="21"/>
              <w:szCs w:val="24"/>
            </w:rPr>
          </w:pPr>
          <w:hyperlink w:anchor="_Toc1943230" w:history="1">
            <w:r w:rsidRPr="00DB764D">
              <w:rPr>
                <w:rStyle w:val="a9"/>
                <w:rFonts w:ascii="宋体" w:eastAsia="宋体" w:hAnsi="宋体"/>
                <w:noProof/>
              </w:rPr>
              <w:t>三、</w:t>
            </w:r>
            <w:r>
              <w:rPr>
                <w:rFonts w:eastAsiaTheme="minorEastAsia"/>
                <w:b w:val="0"/>
                <w:bCs w:val="0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备注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6C78" w:rsidRDefault="00C66C78">
          <w:pPr>
            <w:pStyle w:val="TOC1"/>
            <w:tabs>
              <w:tab w:val="left" w:pos="720"/>
              <w:tab w:val="right" w:leader="dot" w:pos="8290"/>
            </w:tabs>
            <w:rPr>
              <w:rFonts w:eastAsiaTheme="minorEastAsia"/>
              <w:b w:val="0"/>
              <w:bCs w:val="0"/>
              <w:noProof/>
              <w:sz w:val="21"/>
              <w:szCs w:val="24"/>
            </w:rPr>
          </w:pPr>
          <w:hyperlink w:anchor="_Toc1943231" w:history="1">
            <w:r w:rsidRPr="00DB764D">
              <w:rPr>
                <w:rStyle w:val="a9"/>
                <w:rFonts w:ascii="宋体" w:eastAsia="宋体" w:hAnsi="宋体"/>
                <w:noProof/>
              </w:rPr>
              <w:t>四、</w:t>
            </w:r>
            <w:r>
              <w:rPr>
                <w:rFonts w:eastAsiaTheme="minorEastAsia"/>
                <w:b w:val="0"/>
                <w:bCs w:val="0"/>
                <w:noProof/>
                <w:sz w:val="21"/>
                <w:szCs w:val="24"/>
              </w:rPr>
              <w:tab/>
            </w:r>
            <w:r w:rsidRPr="00DB764D">
              <w:rPr>
                <w:rStyle w:val="a9"/>
                <w:rFonts w:ascii="宋体" w:eastAsia="宋体" w:hAnsi="宋体"/>
                <w:noProof/>
              </w:rPr>
              <w:t>附件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4E52" w:rsidRPr="00476895" w:rsidRDefault="00476895" w:rsidP="00476895">
          <w:pPr>
            <w:rPr>
              <w:rFonts w:hint="eastAsia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9E4E52" w:rsidRDefault="009E4E52" w:rsidP="00807F7F">
      <w:pPr>
        <w:jc w:val="center"/>
        <w:rPr>
          <w:rFonts w:ascii="宋体" w:eastAsia="宋体" w:hAnsi="宋体"/>
          <w:b/>
          <w:sz w:val="48"/>
          <w:szCs w:val="48"/>
        </w:rPr>
      </w:pPr>
    </w:p>
    <w:p w:rsidR="009E4E52" w:rsidRDefault="009E4E52" w:rsidP="00807F7F">
      <w:pPr>
        <w:jc w:val="center"/>
        <w:rPr>
          <w:rFonts w:ascii="宋体" w:eastAsia="宋体" w:hAnsi="宋体"/>
          <w:b/>
          <w:sz w:val="48"/>
          <w:szCs w:val="48"/>
        </w:rPr>
      </w:pPr>
    </w:p>
    <w:p w:rsidR="009E4E52" w:rsidRDefault="009E4E52" w:rsidP="00807F7F">
      <w:pPr>
        <w:jc w:val="center"/>
        <w:rPr>
          <w:rFonts w:ascii="宋体" w:eastAsia="宋体" w:hAnsi="宋体"/>
          <w:b/>
          <w:sz w:val="48"/>
          <w:szCs w:val="48"/>
        </w:rPr>
        <w:sectPr w:rsidR="009E4E52" w:rsidSect="00A6204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123F" w:rsidRDefault="00A5123F" w:rsidP="00A5123F">
      <w:pPr>
        <w:pStyle w:val="1"/>
        <w:numPr>
          <w:ilvl w:val="0"/>
          <w:numId w:val="2"/>
        </w:numPr>
        <w:spacing w:before="0" w:after="0"/>
        <w:rPr>
          <w:rFonts w:ascii="宋体" w:eastAsia="宋体" w:hAnsi="宋体"/>
          <w:sz w:val="32"/>
          <w:szCs w:val="32"/>
        </w:rPr>
      </w:pPr>
      <w:bookmarkStart w:id="1" w:name="_Toc1943218"/>
      <w:r w:rsidRPr="000654C4">
        <w:rPr>
          <w:rFonts w:ascii="宋体" w:eastAsia="宋体" w:hAnsi="宋体" w:hint="eastAsia"/>
          <w:sz w:val="32"/>
          <w:szCs w:val="32"/>
        </w:rPr>
        <w:lastRenderedPageBreak/>
        <w:t>项目需求</w:t>
      </w:r>
      <w:bookmarkEnd w:id="1"/>
    </w:p>
    <w:p w:rsidR="000654C4" w:rsidRDefault="00387698" w:rsidP="00387698">
      <w:pPr>
        <w:spacing w:line="360" w:lineRule="auto"/>
        <w:ind w:firstLine="420"/>
        <w:rPr>
          <w:rFonts w:ascii="宋体" w:eastAsia="宋体" w:hAnsi="宋体"/>
        </w:rPr>
      </w:pPr>
      <w:r w:rsidRPr="00387698">
        <w:rPr>
          <w:rFonts w:ascii="宋体" w:eastAsia="宋体" w:hAnsi="宋体" w:hint="eastAsia"/>
        </w:rPr>
        <w:t>增加商品发布、用户在线购买、支付完成后填写信息开具电子发票到用户邮箱</w:t>
      </w:r>
      <w:r>
        <w:rPr>
          <w:rFonts w:ascii="宋体" w:eastAsia="宋体" w:hAnsi="宋体" w:hint="eastAsia"/>
        </w:rPr>
        <w:t>，根据用户需求</w:t>
      </w:r>
      <w:r w:rsidR="00FD584E">
        <w:rPr>
          <w:rFonts w:ascii="宋体" w:eastAsia="宋体" w:hAnsi="宋体" w:hint="eastAsia"/>
        </w:rPr>
        <w:t>判断</w:t>
      </w:r>
      <w:r>
        <w:rPr>
          <w:rFonts w:ascii="宋体" w:eastAsia="宋体" w:hAnsi="宋体" w:hint="eastAsia"/>
        </w:rPr>
        <w:t>，确定为商城系统的开发。</w:t>
      </w:r>
    </w:p>
    <w:p w:rsidR="00387698" w:rsidRDefault="00387698" w:rsidP="00387698">
      <w:pPr>
        <w:pStyle w:val="1"/>
        <w:numPr>
          <w:ilvl w:val="0"/>
          <w:numId w:val="2"/>
        </w:numPr>
        <w:spacing w:before="0" w:after="0"/>
        <w:rPr>
          <w:rFonts w:ascii="宋体" w:eastAsia="宋体" w:hAnsi="宋体"/>
          <w:sz w:val="32"/>
          <w:szCs w:val="32"/>
        </w:rPr>
      </w:pPr>
      <w:bookmarkStart w:id="2" w:name="_Toc1943219"/>
      <w:r w:rsidRPr="00387698">
        <w:rPr>
          <w:rFonts w:ascii="宋体" w:eastAsia="宋体" w:hAnsi="宋体" w:hint="eastAsia"/>
          <w:sz w:val="32"/>
          <w:szCs w:val="32"/>
        </w:rPr>
        <w:t>系统定制说明</w:t>
      </w:r>
      <w:bookmarkEnd w:id="2"/>
    </w:p>
    <w:p w:rsidR="0067044D" w:rsidRPr="00FD584E" w:rsidRDefault="00FD584E" w:rsidP="0067044D">
      <w:pPr>
        <w:spacing w:line="360" w:lineRule="auto"/>
        <w:ind w:firstLine="420"/>
        <w:rPr>
          <w:rFonts w:ascii="宋体" w:eastAsia="宋体" w:hAnsi="宋体"/>
        </w:rPr>
      </w:pPr>
      <w:r w:rsidRPr="00FD584E">
        <w:rPr>
          <w:rFonts w:ascii="宋体" w:eastAsia="宋体" w:hAnsi="宋体" w:hint="eastAsia"/>
        </w:rPr>
        <w:t>CmsTop媒体版为专业的内容管理发布系统，不具备在线支付、商品购买等模块，需求定制开发才能满足用户需求，定制主要分为以下部分：</w:t>
      </w:r>
    </w:p>
    <w:p w:rsidR="00AB07E4" w:rsidRDefault="00FD584E" w:rsidP="00FD584E">
      <w:pPr>
        <w:pStyle w:val="2"/>
        <w:numPr>
          <w:ilvl w:val="0"/>
          <w:numId w:val="3"/>
        </w:numPr>
        <w:spacing w:before="0" w:after="0" w:line="415" w:lineRule="auto"/>
        <w:rPr>
          <w:rFonts w:ascii="宋体" w:eastAsia="宋体" w:hAnsi="宋体"/>
          <w:sz w:val="30"/>
          <w:szCs w:val="30"/>
        </w:rPr>
      </w:pPr>
      <w:bookmarkStart w:id="3" w:name="_Toc1943220"/>
      <w:r w:rsidRPr="00FD584E">
        <w:rPr>
          <w:rFonts w:ascii="宋体" w:eastAsia="宋体" w:hAnsi="宋体" w:hint="eastAsia"/>
          <w:sz w:val="30"/>
          <w:szCs w:val="30"/>
        </w:rPr>
        <w:t>后台管理</w:t>
      </w:r>
      <w:bookmarkEnd w:id="3"/>
    </w:p>
    <w:p w:rsidR="00FD584E" w:rsidRDefault="00FD584E" w:rsidP="00106176">
      <w:pPr>
        <w:pStyle w:val="3"/>
        <w:numPr>
          <w:ilvl w:val="0"/>
          <w:numId w:val="5"/>
        </w:numPr>
        <w:spacing w:before="0" w:after="0" w:line="415" w:lineRule="auto"/>
        <w:rPr>
          <w:rFonts w:ascii="宋体" w:eastAsia="宋体" w:hAnsi="宋体"/>
          <w:sz w:val="28"/>
          <w:szCs w:val="28"/>
        </w:rPr>
      </w:pPr>
      <w:bookmarkStart w:id="4" w:name="_Toc1943221"/>
      <w:r w:rsidRPr="00106176">
        <w:rPr>
          <w:rFonts w:ascii="宋体" w:eastAsia="宋体" w:hAnsi="宋体" w:hint="eastAsia"/>
          <w:sz w:val="28"/>
          <w:szCs w:val="28"/>
        </w:rPr>
        <w:t>商品管理</w:t>
      </w:r>
      <w:bookmarkEnd w:id="4"/>
    </w:p>
    <w:p w:rsidR="00FE4021" w:rsidRDefault="00B26567" w:rsidP="00B26567">
      <w:pPr>
        <w:spacing w:line="360" w:lineRule="auto"/>
        <w:ind w:firstLine="420"/>
        <w:rPr>
          <w:rFonts w:ascii="宋体" w:eastAsia="宋体" w:hAnsi="宋体"/>
        </w:rPr>
      </w:pPr>
      <w:r w:rsidRPr="00B26567">
        <w:rPr>
          <w:rFonts w:ascii="宋体" w:eastAsia="宋体" w:hAnsi="宋体" w:hint="eastAsia"/>
        </w:rPr>
        <w:t>实现后台商品信息的添加，支持商品名称、价格、缩略图、图集、详情的设置，支持对商品信息的修改</w:t>
      </w:r>
      <w:r>
        <w:rPr>
          <w:rFonts w:ascii="宋体" w:eastAsia="宋体" w:hAnsi="宋体" w:hint="eastAsia"/>
        </w:rPr>
        <w:t>。支持设置商品分类，商品发布必须选择到具体的商品分类。</w:t>
      </w:r>
    </w:p>
    <w:p w:rsidR="00B26567" w:rsidRDefault="00B26567" w:rsidP="00B26567">
      <w:pPr>
        <w:pStyle w:val="3"/>
        <w:numPr>
          <w:ilvl w:val="0"/>
          <w:numId w:val="5"/>
        </w:numPr>
        <w:spacing w:before="0" w:after="0" w:line="415" w:lineRule="auto"/>
        <w:rPr>
          <w:rFonts w:ascii="宋体" w:eastAsia="宋体" w:hAnsi="宋体"/>
          <w:sz w:val="28"/>
          <w:szCs w:val="28"/>
        </w:rPr>
      </w:pPr>
      <w:bookmarkStart w:id="5" w:name="_Toc1943222"/>
      <w:r w:rsidRPr="00B26567">
        <w:rPr>
          <w:rFonts w:ascii="宋体" w:eastAsia="宋体" w:hAnsi="宋体" w:hint="eastAsia"/>
          <w:sz w:val="28"/>
          <w:szCs w:val="28"/>
        </w:rPr>
        <w:t>订单管理</w:t>
      </w:r>
      <w:bookmarkEnd w:id="5"/>
    </w:p>
    <w:p w:rsidR="00B26567" w:rsidRDefault="00B26567" w:rsidP="0067044D">
      <w:pPr>
        <w:spacing w:line="360" w:lineRule="auto"/>
        <w:ind w:firstLine="420"/>
        <w:rPr>
          <w:rFonts w:ascii="宋体" w:eastAsia="宋体" w:hAnsi="宋体"/>
        </w:rPr>
      </w:pPr>
      <w:r w:rsidRPr="003632DF">
        <w:rPr>
          <w:rFonts w:ascii="宋体" w:eastAsia="宋体" w:hAnsi="宋体" w:hint="eastAsia"/>
        </w:rPr>
        <w:t>实现后台订单信息的管理，支持查看用户提交的所有订单信息，</w:t>
      </w:r>
      <w:r w:rsidR="003632DF" w:rsidRPr="003632DF">
        <w:rPr>
          <w:rFonts w:ascii="宋体" w:eastAsia="宋体" w:hAnsi="宋体" w:hint="eastAsia"/>
        </w:rPr>
        <w:t>支持按照状态、时间、商品类别、购买会员</w:t>
      </w:r>
      <w:r w:rsidR="0067044D">
        <w:rPr>
          <w:rFonts w:ascii="宋体" w:eastAsia="宋体" w:hAnsi="宋体" w:hint="eastAsia"/>
        </w:rPr>
        <w:t>等</w:t>
      </w:r>
      <w:r w:rsidR="003632DF" w:rsidRPr="003632DF">
        <w:rPr>
          <w:rFonts w:ascii="宋体" w:eastAsia="宋体" w:hAnsi="宋体" w:hint="eastAsia"/>
        </w:rPr>
        <w:t>进行搜索筛选，订单状态分为：待付款、待发货、已发货、已完成、已开票、退款/退货</w:t>
      </w:r>
      <w:r w:rsidR="0067044D">
        <w:rPr>
          <w:rFonts w:ascii="宋体" w:eastAsia="宋体" w:hAnsi="宋体" w:hint="eastAsia"/>
        </w:rPr>
        <w:t>申请</w:t>
      </w:r>
      <w:r w:rsidR="003632DF" w:rsidRPr="003632DF">
        <w:rPr>
          <w:rFonts w:ascii="宋体" w:eastAsia="宋体" w:hAnsi="宋体" w:hint="eastAsia"/>
        </w:rPr>
        <w:t>、退款/退货中、退款/退货</w:t>
      </w:r>
      <w:r w:rsidR="0067044D">
        <w:rPr>
          <w:rFonts w:ascii="宋体" w:eastAsia="宋体" w:hAnsi="宋体" w:hint="eastAsia"/>
        </w:rPr>
        <w:t>完成、已关闭</w:t>
      </w:r>
      <w:r w:rsidR="003632DF">
        <w:rPr>
          <w:rFonts w:ascii="宋体" w:eastAsia="宋体" w:hAnsi="宋体" w:hint="eastAsia"/>
        </w:rPr>
        <w:t>。</w:t>
      </w:r>
    </w:p>
    <w:p w:rsidR="0067044D" w:rsidRDefault="0067044D" w:rsidP="0067044D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点击某条订单，可查看订单详情，购买人、商品名称、商品缩略图、商品数量、商品链接、下单时间、支付时间、收货信息等。</w:t>
      </w:r>
    </w:p>
    <w:p w:rsidR="0067044D" w:rsidRDefault="0067044D" w:rsidP="0067044D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所有订单必须为签收后，即用户确认完成后才可以开具发票。</w:t>
      </w:r>
    </w:p>
    <w:p w:rsidR="0067044D" w:rsidRDefault="0067044D" w:rsidP="0067044D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订单信息支持导出。</w:t>
      </w:r>
    </w:p>
    <w:p w:rsidR="0067044D" w:rsidRDefault="0067044D" w:rsidP="0067044D">
      <w:pPr>
        <w:pStyle w:val="3"/>
        <w:numPr>
          <w:ilvl w:val="0"/>
          <w:numId w:val="5"/>
        </w:numPr>
        <w:spacing w:before="0" w:after="0" w:line="415" w:lineRule="auto"/>
        <w:rPr>
          <w:rFonts w:ascii="宋体" w:eastAsia="宋体" w:hAnsi="宋体"/>
          <w:sz w:val="28"/>
          <w:szCs w:val="28"/>
        </w:rPr>
      </w:pPr>
      <w:bookmarkStart w:id="6" w:name="_Toc1943223"/>
      <w:r w:rsidRPr="0067044D">
        <w:rPr>
          <w:rFonts w:ascii="宋体" w:eastAsia="宋体" w:hAnsi="宋体" w:hint="eastAsia"/>
          <w:sz w:val="28"/>
          <w:szCs w:val="28"/>
        </w:rPr>
        <w:t>会员管理</w:t>
      </w:r>
      <w:bookmarkEnd w:id="6"/>
    </w:p>
    <w:p w:rsidR="0067044D" w:rsidRDefault="0067044D" w:rsidP="0067044D">
      <w:pPr>
        <w:spacing w:line="360" w:lineRule="auto"/>
        <w:ind w:firstLine="420"/>
        <w:rPr>
          <w:rFonts w:ascii="宋体" w:eastAsia="宋体" w:hAnsi="宋体"/>
        </w:rPr>
      </w:pPr>
      <w:r w:rsidRPr="0067044D">
        <w:rPr>
          <w:rFonts w:ascii="宋体" w:eastAsia="宋体" w:hAnsi="宋体" w:hint="eastAsia"/>
        </w:rPr>
        <w:t>会员管理增加会员后买记录、收货信息、开票信息，后台可查看不可修改。</w:t>
      </w:r>
    </w:p>
    <w:p w:rsidR="0067044D" w:rsidRDefault="0067044D" w:rsidP="00FD1A3E">
      <w:pPr>
        <w:spacing w:line="360" w:lineRule="auto"/>
        <w:rPr>
          <w:rFonts w:ascii="宋体" w:eastAsia="宋体" w:hAnsi="宋体"/>
        </w:rPr>
      </w:pPr>
    </w:p>
    <w:p w:rsidR="0067044D" w:rsidRDefault="0067044D" w:rsidP="0067044D">
      <w:pPr>
        <w:spacing w:line="360" w:lineRule="auto"/>
        <w:rPr>
          <w:rFonts w:ascii="宋体" w:eastAsia="宋体" w:hAnsi="宋体"/>
        </w:rPr>
      </w:pPr>
    </w:p>
    <w:p w:rsidR="0067044D" w:rsidRDefault="0067044D" w:rsidP="0067044D">
      <w:pPr>
        <w:pStyle w:val="2"/>
        <w:numPr>
          <w:ilvl w:val="0"/>
          <w:numId w:val="3"/>
        </w:numPr>
        <w:spacing w:before="0" w:after="0" w:line="415" w:lineRule="auto"/>
        <w:rPr>
          <w:rFonts w:ascii="宋体" w:eastAsia="宋体" w:hAnsi="宋体"/>
          <w:sz w:val="30"/>
          <w:szCs w:val="30"/>
        </w:rPr>
      </w:pPr>
      <w:bookmarkStart w:id="7" w:name="_Toc1943224"/>
      <w:r w:rsidRPr="0067044D">
        <w:rPr>
          <w:rFonts w:ascii="宋体" w:eastAsia="宋体" w:hAnsi="宋体" w:hint="eastAsia"/>
          <w:sz w:val="30"/>
          <w:szCs w:val="30"/>
        </w:rPr>
        <w:lastRenderedPageBreak/>
        <w:t>前台定制</w:t>
      </w:r>
      <w:bookmarkEnd w:id="7"/>
    </w:p>
    <w:p w:rsidR="0009329A" w:rsidRDefault="00123A99" w:rsidP="0009329A">
      <w:pPr>
        <w:pStyle w:val="3"/>
        <w:numPr>
          <w:ilvl w:val="0"/>
          <w:numId w:val="6"/>
        </w:numPr>
        <w:spacing w:before="0" w:after="0" w:line="415" w:lineRule="auto"/>
        <w:rPr>
          <w:rFonts w:ascii="宋体" w:eastAsia="宋体" w:hAnsi="宋体"/>
          <w:sz w:val="28"/>
          <w:szCs w:val="28"/>
        </w:rPr>
      </w:pPr>
      <w:bookmarkStart w:id="8" w:name="_Toc1943225"/>
      <w:r>
        <w:rPr>
          <w:rFonts w:ascii="宋体" w:eastAsia="宋体" w:hAnsi="宋体" w:hint="eastAsia"/>
          <w:sz w:val="28"/>
          <w:szCs w:val="28"/>
        </w:rPr>
        <w:t>信息管理</w:t>
      </w:r>
      <w:bookmarkEnd w:id="8"/>
    </w:p>
    <w:p w:rsidR="0009329A" w:rsidRPr="0009329A" w:rsidRDefault="00123A99" w:rsidP="0009329A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会员个人中心</w:t>
      </w:r>
      <w:r w:rsidR="0009329A" w:rsidRPr="0009329A">
        <w:rPr>
          <w:rFonts w:ascii="宋体" w:eastAsia="宋体" w:hAnsi="宋体" w:hint="eastAsia"/>
        </w:rPr>
        <w:t>增加收货信息管理、开票信息管理，支持设置多个收货信息或开票信息，可随时修改。</w:t>
      </w:r>
    </w:p>
    <w:p w:rsidR="0067044D" w:rsidRDefault="0067044D" w:rsidP="0009329A">
      <w:pPr>
        <w:pStyle w:val="3"/>
        <w:numPr>
          <w:ilvl w:val="0"/>
          <w:numId w:val="6"/>
        </w:numPr>
        <w:spacing w:before="0" w:after="0" w:line="415" w:lineRule="auto"/>
        <w:rPr>
          <w:rFonts w:ascii="宋体" w:eastAsia="宋体" w:hAnsi="宋体"/>
          <w:sz w:val="28"/>
          <w:szCs w:val="28"/>
        </w:rPr>
      </w:pPr>
      <w:bookmarkStart w:id="9" w:name="_Toc1943226"/>
      <w:r w:rsidRPr="0067044D">
        <w:rPr>
          <w:rFonts w:ascii="宋体" w:eastAsia="宋体" w:hAnsi="宋体" w:hint="eastAsia"/>
          <w:sz w:val="28"/>
          <w:szCs w:val="28"/>
        </w:rPr>
        <w:t>商品展示</w:t>
      </w:r>
      <w:bookmarkEnd w:id="9"/>
    </w:p>
    <w:p w:rsidR="0067044D" w:rsidRDefault="00FD1A3E" w:rsidP="00FD1A3E">
      <w:pPr>
        <w:spacing w:line="360" w:lineRule="auto"/>
        <w:ind w:firstLine="420"/>
        <w:rPr>
          <w:rFonts w:ascii="宋体" w:eastAsia="宋体" w:hAnsi="宋体"/>
        </w:rPr>
      </w:pPr>
      <w:r w:rsidRPr="00FD1A3E">
        <w:rPr>
          <w:rFonts w:ascii="宋体" w:eastAsia="宋体" w:hAnsi="宋体" w:hint="eastAsia"/>
        </w:rPr>
        <w:t>增加商品列表界面，显示商品缩略图、商品名称、商品价格信息，点击商品进入商品详情界面，商品详情界面可选择商品数量、加入购物车或直接购买</w:t>
      </w:r>
      <w:r w:rsidR="0009329A">
        <w:rPr>
          <w:rFonts w:ascii="宋体" w:eastAsia="宋体" w:hAnsi="宋体" w:hint="eastAsia"/>
        </w:rPr>
        <w:t>。</w:t>
      </w:r>
    </w:p>
    <w:p w:rsidR="0009329A" w:rsidRDefault="0009329A" w:rsidP="0009329A">
      <w:pPr>
        <w:pStyle w:val="3"/>
        <w:numPr>
          <w:ilvl w:val="0"/>
          <w:numId w:val="6"/>
        </w:numPr>
        <w:spacing w:before="0" w:after="0" w:line="415" w:lineRule="auto"/>
        <w:rPr>
          <w:rFonts w:ascii="宋体" w:eastAsia="宋体" w:hAnsi="宋体"/>
          <w:sz w:val="28"/>
          <w:szCs w:val="28"/>
        </w:rPr>
      </w:pPr>
      <w:bookmarkStart w:id="10" w:name="_Toc1943227"/>
      <w:r w:rsidRPr="0009329A">
        <w:rPr>
          <w:rFonts w:ascii="宋体" w:eastAsia="宋体" w:hAnsi="宋体" w:hint="eastAsia"/>
          <w:sz w:val="28"/>
          <w:szCs w:val="28"/>
        </w:rPr>
        <w:t>购物车</w:t>
      </w:r>
      <w:bookmarkEnd w:id="10"/>
    </w:p>
    <w:p w:rsidR="0009329A" w:rsidRDefault="0009329A" w:rsidP="0009329A">
      <w:pPr>
        <w:spacing w:line="360" w:lineRule="auto"/>
        <w:ind w:firstLine="420"/>
        <w:rPr>
          <w:rFonts w:ascii="宋体" w:eastAsia="宋体" w:hAnsi="宋体"/>
        </w:rPr>
      </w:pPr>
      <w:r w:rsidRPr="0009329A">
        <w:rPr>
          <w:rFonts w:ascii="宋体" w:eastAsia="宋体" w:hAnsi="宋体" w:hint="eastAsia"/>
        </w:rPr>
        <w:t>会员用户登录后再商品列表界面、商品详情界面显示购物车图片、浮于最顶层，点击展开显示已加入购物车的具体商品，显示商品名称、缩略图、数量</w:t>
      </w:r>
      <w:r>
        <w:rPr>
          <w:rFonts w:ascii="宋体" w:eastAsia="宋体" w:hAnsi="宋体" w:hint="eastAsia"/>
        </w:rPr>
        <w:t>、总金额。点击购买跳转订单确认界面。</w:t>
      </w:r>
    </w:p>
    <w:p w:rsidR="0009329A" w:rsidRDefault="0009329A" w:rsidP="0009329A">
      <w:pPr>
        <w:pStyle w:val="3"/>
        <w:numPr>
          <w:ilvl w:val="0"/>
          <w:numId w:val="6"/>
        </w:numPr>
        <w:spacing w:before="0" w:after="0" w:line="415" w:lineRule="auto"/>
        <w:rPr>
          <w:rFonts w:ascii="宋体" w:eastAsia="宋体" w:hAnsi="宋体"/>
          <w:sz w:val="28"/>
          <w:szCs w:val="28"/>
        </w:rPr>
      </w:pPr>
      <w:bookmarkStart w:id="11" w:name="_Toc1943228"/>
      <w:r w:rsidRPr="0009329A">
        <w:rPr>
          <w:rFonts w:ascii="宋体" w:eastAsia="宋体" w:hAnsi="宋体" w:hint="eastAsia"/>
          <w:sz w:val="28"/>
          <w:szCs w:val="28"/>
        </w:rPr>
        <w:t>订单详情</w:t>
      </w:r>
      <w:bookmarkEnd w:id="11"/>
    </w:p>
    <w:p w:rsidR="0009329A" w:rsidRDefault="0009329A" w:rsidP="0009329A">
      <w:pPr>
        <w:spacing w:line="360" w:lineRule="auto"/>
        <w:ind w:firstLine="420"/>
        <w:rPr>
          <w:rFonts w:ascii="宋体" w:eastAsia="宋体" w:hAnsi="宋体"/>
        </w:rPr>
      </w:pPr>
      <w:r w:rsidRPr="0009329A">
        <w:rPr>
          <w:rFonts w:ascii="宋体" w:eastAsia="宋体" w:hAnsi="宋体" w:hint="eastAsia"/>
        </w:rPr>
        <w:t>点的详情显示要购买的所有商品，以列表形式显示，商品名称、商品缩略图、商品数量、商品金额、总计金额，确认后进行购买，此时验证用户收货信息，若未添加收货信息，则提示用户添加收货信息，用户可手动选择使用哪一个收货信息，收货信息验证通过后进行支付，对接第三方支付系统，用户可手动选择微信、支付宝或其他网银支付。</w:t>
      </w:r>
    </w:p>
    <w:p w:rsidR="00123A99" w:rsidRDefault="00123A99" w:rsidP="00123A99">
      <w:pPr>
        <w:pStyle w:val="3"/>
        <w:numPr>
          <w:ilvl w:val="0"/>
          <w:numId w:val="6"/>
        </w:numPr>
        <w:spacing w:before="0" w:after="0" w:line="415" w:lineRule="auto"/>
        <w:rPr>
          <w:rFonts w:ascii="宋体" w:eastAsia="宋体" w:hAnsi="宋体"/>
          <w:sz w:val="28"/>
          <w:szCs w:val="28"/>
        </w:rPr>
      </w:pPr>
      <w:bookmarkStart w:id="12" w:name="_Toc1943229"/>
      <w:r w:rsidRPr="00123A99">
        <w:rPr>
          <w:rFonts w:ascii="宋体" w:eastAsia="宋体" w:hAnsi="宋体" w:hint="eastAsia"/>
          <w:sz w:val="28"/>
          <w:szCs w:val="28"/>
        </w:rPr>
        <w:t>购买记录</w:t>
      </w:r>
      <w:bookmarkEnd w:id="12"/>
    </w:p>
    <w:p w:rsidR="00123A99" w:rsidRPr="00123A99" w:rsidRDefault="00123A99" w:rsidP="00123A99">
      <w:pPr>
        <w:spacing w:line="360" w:lineRule="auto"/>
        <w:ind w:firstLine="420"/>
        <w:rPr>
          <w:rFonts w:ascii="宋体" w:eastAsia="宋体" w:hAnsi="宋体"/>
        </w:rPr>
      </w:pPr>
      <w:r w:rsidRPr="00123A99">
        <w:rPr>
          <w:rFonts w:ascii="宋体" w:eastAsia="宋体" w:hAnsi="宋体" w:hint="eastAsia"/>
        </w:rPr>
        <w:t>会员个人中心增加购买记录显示，显示该用户所有购买记录，按时间顺序倒序排列，签收后由用户手动确认收货，完成订单，超过一周则自动完成订单。</w:t>
      </w:r>
    </w:p>
    <w:p w:rsidR="00123A99" w:rsidRDefault="00123A99" w:rsidP="00123A99">
      <w:pPr>
        <w:spacing w:line="360" w:lineRule="auto"/>
        <w:ind w:firstLine="420"/>
        <w:rPr>
          <w:rFonts w:ascii="宋体" w:eastAsia="宋体" w:hAnsi="宋体"/>
        </w:rPr>
      </w:pPr>
      <w:r w:rsidRPr="00123A99">
        <w:rPr>
          <w:rFonts w:ascii="宋体" w:eastAsia="宋体" w:hAnsi="宋体" w:hint="eastAsia"/>
        </w:rPr>
        <w:t>订单完成后，可选择开发票，点击提交或调用开票信息，填写接收邮箱，自动开具购买商品的电子发票并发送到用户邮箱。</w:t>
      </w:r>
    </w:p>
    <w:p w:rsidR="00123A99" w:rsidRDefault="00123A99" w:rsidP="00123A99">
      <w:pPr>
        <w:spacing w:line="360" w:lineRule="auto"/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订单完成前可随时进行商品退货</w:t>
      </w:r>
      <w:r>
        <w:rPr>
          <w:rFonts w:ascii="宋体" w:eastAsia="宋体" w:hAnsi="宋体"/>
        </w:rPr>
        <w:t>/</w:t>
      </w:r>
      <w:r>
        <w:rPr>
          <w:rFonts w:ascii="宋体" w:eastAsia="宋体" w:hAnsi="宋体" w:hint="eastAsia"/>
        </w:rPr>
        <w:t>退款申请，平台退款后自动结束关闭订单并显示退款完成。</w:t>
      </w:r>
    </w:p>
    <w:p w:rsidR="00355C4F" w:rsidRPr="00B75830" w:rsidRDefault="00B75830" w:rsidP="00B75830">
      <w:pPr>
        <w:pStyle w:val="1"/>
        <w:numPr>
          <w:ilvl w:val="0"/>
          <w:numId w:val="2"/>
        </w:numPr>
        <w:spacing w:before="0" w:after="0"/>
        <w:rPr>
          <w:rFonts w:ascii="宋体" w:eastAsia="宋体" w:hAnsi="宋体"/>
          <w:sz w:val="32"/>
          <w:szCs w:val="32"/>
        </w:rPr>
      </w:pPr>
      <w:bookmarkStart w:id="13" w:name="_Toc1943230"/>
      <w:r w:rsidRPr="00B75830">
        <w:rPr>
          <w:rFonts w:ascii="宋体" w:eastAsia="宋体" w:hAnsi="宋体" w:hint="eastAsia"/>
          <w:sz w:val="32"/>
          <w:szCs w:val="32"/>
        </w:rPr>
        <w:t>备注</w:t>
      </w:r>
      <w:bookmarkEnd w:id="13"/>
    </w:p>
    <w:p w:rsidR="00B75830" w:rsidRPr="00E074AE" w:rsidRDefault="00B75830" w:rsidP="004166DE">
      <w:pPr>
        <w:spacing w:line="360" w:lineRule="auto"/>
        <w:ind w:firstLine="420"/>
        <w:rPr>
          <w:rFonts w:ascii="宋体" w:eastAsia="宋体" w:hAnsi="宋体"/>
          <w:color w:val="FF0000"/>
        </w:rPr>
        <w:sectPr w:rsidR="00B75830" w:rsidRPr="00E074AE" w:rsidSect="00A6204D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  <w:r w:rsidRPr="00E074AE">
        <w:rPr>
          <w:rFonts w:ascii="宋体" w:eastAsia="宋体" w:hAnsi="宋体" w:hint="eastAsia"/>
          <w:color w:val="FF0000"/>
        </w:rPr>
        <w:t>根据用户</w:t>
      </w:r>
      <w:r w:rsidR="0084755E" w:rsidRPr="00E074AE">
        <w:rPr>
          <w:rFonts w:ascii="宋体" w:eastAsia="宋体" w:hAnsi="宋体" w:hint="eastAsia"/>
          <w:color w:val="FF0000"/>
        </w:rPr>
        <w:t>要求</w:t>
      </w:r>
      <w:r w:rsidRPr="00E074AE">
        <w:rPr>
          <w:rFonts w:ascii="宋体" w:eastAsia="宋体" w:hAnsi="宋体" w:hint="eastAsia"/>
          <w:color w:val="FF0000"/>
        </w:rPr>
        <w:t>，</w:t>
      </w:r>
      <w:r w:rsidR="00AD383E" w:rsidRPr="00E074AE">
        <w:rPr>
          <w:rFonts w:ascii="宋体" w:eastAsia="宋体" w:hAnsi="宋体" w:hint="eastAsia"/>
          <w:color w:val="FF0000"/>
        </w:rPr>
        <w:t>定制</w:t>
      </w:r>
      <w:r w:rsidRPr="00E074AE">
        <w:rPr>
          <w:rFonts w:ascii="宋体" w:eastAsia="宋体" w:hAnsi="宋体" w:hint="eastAsia"/>
          <w:color w:val="FF0000"/>
        </w:rPr>
        <w:t>业务需求与当前CmsTop媒体版系统严重不符，强烈建议采购专业的第三方商城系统，定制</w:t>
      </w:r>
      <w:r w:rsidR="00AD383E" w:rsidRPr="00E074AE">
        <w:rPr>
          <w:rFonts w:ascii="宋体" w:eastAsia="宋体" w:hAnsi="宋体" w:hint="eastAsia"/>
          <w:color w:val="FF0000"/>
        </w:rPr>
        <w:t>将</w:t>
      </w:r>
      <w:r w:rsidR="006B5D50" w:rsidRPr="00E074AE">
        <w:rPr>
          <w:rFonts w:ascii="宋体" w:eastAsia="宋体" w:hAnsi="宋体" w:hint="eastAsia"/>
          <w:color w:val="FF0000"/>
        </w:rPr>
        <w:t>面临</w:t>
      </w:r>
      <w:r w:rsidRPr="00E074AE">
        <w:rPr>
          <w:rFonts w:ascii="宋体" w:eastAsia="宋体" w:hAnsi="宋体" w:hint="eastAsia"/>
          <w:color w:val="FF0000"/>
        </w:rPr>
        <w:t>开发周期长、安全风险高</w:t>
      </w:r>
      <w:r w:rsidR="005211E7">
        <w:rPr>
          <w:rFonts w:ascii="宋体" w:eastAsia="宋体" w:hAnsi="宋体" w:hint="eastAsia"/>
          <w:color w:val="FF0000"/>
        </w:rPr>
        <w:t>等</w:t>
      </w:r>
      <w:r w:rsidR="006B5D50" w:rsidRPr="00E074AE">
        <w:rPr>
          <w:rFonts w:ascii="宋体" w:eastAsia="宋体" w:hAnsi="宋体" w:hint="eastAsia"/>
          <w:color w:val="FF0000"/>
        </w:rPr>
        <w:t>问题</w:t>
      </w:r>
      <w:r w:rsidR="00AD383E" w:rsidRPr="00E074AE">
        <w:rPr>
          <w:rFonts w:ascii="宋体" w:eastAsia="宋体" w:hAnsi="宋体" w:hint="eastAsia"/>
          <w:color w:val="FF0000"/>
        </w:rPr>
        <w:t>。</w:t>
      </w:r>
    </w:p>
    <w:p w:rsidR="00355C4F" w:rsidRPr="00F8587D" w:rsidRDefault="00355C4F" w:rsidP="00F8587D">
      <w:pPr>
        <w:pStyle w:val="1"/>
        <w:numPr>
          <w:ilvl w:val="0"/>
          <w:numId w:val="2"/>
        </w:numPr>
        <w:spacing w:before="0" w:after="0"/>
        <w:rPr>
          <w:rFonts w:ascii="宋体" w:eastAsia="宋体" w:hAnsi="宋体"/>
          <w:sz w:val="32"/>
          <w:szCs w:val="32"/>
        </w:rPr>
      </w:pPr>
      <w:bookmarkStart w:id="14" w:name="_Toc1943231"/>
      <w:r w:rsidRPr="00F8587D">
        <w:rPr>
          <w:rFonts w:ascii="宋体" w:eastAsia="宋体" w:hAnsi="宋体" w:hint="eastAsia"/>
          <w:sz w:val="32"/>
          <w:szCs w:val="32"/>
        </w:rPr>
        <w:lastRenderedPageBreak/>
        <w:t>附件</w:t>
      </w:r>
      <w:bookmarkEnd w:id="14"/>
    </w:p>
    <w:p w:rsidR="00355C4F" w:rsidRDefault="00355C4F" w:rsidP="00355C4F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 w:rsidRPr="00355C4F">
        <w:rPr>
          <w:rFonts w:ascii="宋体" w:eastAsia="宋体" w:hAnsi="宋体" w:hint="eastAsia"/>
        </w:rPr>
        <w:t>功能脑图</w:t>
      </w:r>
    </w:p>
    <w:p w:rsidR="00355C4F" w:rsidRPr="00355C4F" w:rsidRDefault="00355C4F" w:rsidP="008834C2">
      <w:pPr>
        <w:pStyle w:val="a3"/>
        <w:spacing w:line="360" w:lineRule="auto"/>
        <w:ind w:left="780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5499463" cy="4225311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在线购买0.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154" cy="426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C4F" w:rsidRDefault="00355C4F" w:rsidP="00355C4F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购买流程</w:t>
      </w:r>
    </w:p>
    <w:p w:rsidR="001E4191" w:rsidRDefault="00C665B8" w:rsidP="00C665B8">
      <w:pPr>
        <w:pStyle w:val="a3"/>
        <w:spacing w:line="360" w:lineRule="auto"/>
        <w:ind w:left="780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6177825" cy="414786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购买流程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108" cy="415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191" w:rsidRDefault="001E4191" w:rsidP="00C665B8">
      <w:pPr>
        <w:pStyle w:val="a3"/>
        <w:spacing w:line="360" w:lineRule="auto"/>
        <w:ind w:left="780" w:firstLineChars="0" w:firstLine="0"/>
        <w:jc w:val="center"/>
        <w:rPr>
          <w:rFonts w:ascii="宋体" w:eastAsia="宋体" w:hAnsi="宋体"/>
        </w:rPr>
      </w:pPr>
    </w:p>
    <w:p w:rsidR="001E4191" w:rsidRDefault="001E4191" w:rsidP="00C665B8">
      <w:pPr>
        <w:pStyle w:val="a3"/>
        <w:spacing w:line="360" w:lineRule="auto"/>
        <w:ind w:left="780" w:firstLineChars="0" w:firstLine="0"/>
        <w:jc w:val="center"/>
        <w:rPr>
          <w:rFonts w:ascii="宋体" w:eastAsia="宋体" w:hAnsi="宋体"/>
        </w:rPr>
      </w:pPr>
    </w:p>
    <w:p w:rsidR="001E4191" w:rsidRDefault="00085E65" w:rsidP="001E4191">
      <w:pPr>
        <w:pStyle w:val="a3"/>
        <w:spacing w:line="360" w:lineRule="auto"/>
        <w:ind w:left="780" w:firstLineChars="0" w:firstLine="0"/>
        <w:jc w:val="left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lastRenderedPageBreak/>
        <w:t>3</w:t>
      </w:r>
      <w:r>
        <w:rPr>
          <w:rFonts w:ascii="宋体" w:eastAsia="宋体" w:hAnsi="宋体"/>
        </w:rPr>
        <w:t>.</w:t>
      </w:r>
      <w:r w:rsidR="001E4191">
        <w:rPr>
          <w:rFonts w:ascii="宋体" w:eastAsia="宋体" w:hAnsi="宋体" w:hint="eastAsia"/>
        </w:rPr>
        <w:t>开票流程</w:t>
      </w:r>
    </w:p>
    <w:p w:rsidR="00C665B8" w:rsidRPr="00355C4F" w:rsidRDefault="00C665B8" w:rsidP="00C665B8">
      <w:pPr>
        <w:pStyle w:val="a3"/>
        <w:spacing w:line="360" w:lineRule="auto"/>
        <w:ind w:left="780" w:firstLineChars="0" w:firstLine="0"/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  <w:noProof/>
        </w:rPr>
        <w:drawing>
          <wp:inline distT="0" distB="0" distL="0" distR="0">
            <wp:extent cx="4094064" cy="4927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开票流程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830" cy="4930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5B8" w:rsidRPr="00355C4F" w:rsidSect="008834C2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003" w:rsidRDefault="00EC2003" w:rsidP="00476895">
      <w:r>
        <w:separator/>
      </w:r>
    </w:p>
  </w:endnote>
  <w:endnote w:type="continuationSeparator" w:id="0">
    <w:p w:rsidR="00EC2003" w:rsidRDefault="00EC2003" w:rsidP="0047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671956852"/>
      <w:docPartObj>
        <w:docPartGallery w:val="Page Numbers (Bottom of Page)"/>
        <w:docPartUnique/>
      </w:docPartObj>
    </w:sdtPr>
    <w:sdtContent>
      <w:p w:rsidR="00476895" w:rsidRDefault="00476895" w:rsidP="001B171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476895" w:rsidRDefault="004768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438109635"/>
      <w:docPartObj>
        <w:docPartGallery w:val="Page Numbers (Bottom of Page)"/>
        <w:docPartUnique/>
      </w:docPartObj>
    </w:sdtPr>
    <w:sdtContent>
      <w:p w:rsidR="00476895" w:rsidRDefault="00476895" w:rsidP="001B171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476895" w:rsidRDefault="004768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003" w:rsidRDefault="00EC2003" w:rsidP="00476895">
      <w:r>
        <w:separator/>
      </w:r>
    </w:p>
  </w:footnote>
  <w:footnote w:type="continuationSeparator" w:id="0">
    <w:p w:rsidR="00EC2003" w:rsidRDefault="00EC2003" w:rsidP="0047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895" w:rsidRDefault="00476895" w:rsidP="00476895">
    <w:pPr>
      <w:pStyle w:val="a4"/>
      <w:jc w:val="both"/>
      <w:rPr>
        <w:rFonts w:hint="eastAsia"/>
      </w:rPr>
    </w:pPr>
    <w:r>
      <w:rPr>
        <w:rFonts w:hint="eastAsia"/>
        <w:noProof/>
        <w:color w:val="7F7F7F" w:themeColor="text1" w:themeTint="80"/>
      </w:rPr>
      <w:drawing>
        <wp:inline distT="0" distB="0" distL="0" distR="0" wp14:anchorId="77139CBA" wp14:editId="4670954A">
          <wp:extent cx="1590675" cy="21336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" name="图片 3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56" cy="213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1BE0"/>
    <w:multiLevelType w:val="hybridMultilevel"/>
    <w:tmpl w:val="1A6620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BE14FD"/>
    <w:multiLevelType w:val="hybridMultilevel"/>
    <w:tmpl w:val="4F780D7C"/>
    <w:lvl w:ilvl="0" w:tplc="84344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3603FD5"/>
    <w:multiLevelType w:val="hybridMultilevel"/>
    <w:tmpl w:val="0B86821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2703D6"/>
    <w:multiLevelType w:val="hybridMultilevel"/>
    <w:tmpl w:val="974A5D00"/>
    <w:lvl w:ilvl="0" w:tplc="EC18ED9E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1A769F"/>
    <w:multiLevelType w:val="hybridMultilevel"/>
    <w:tmpl w:val="C3088BE2"/>
    <w:lvl w:ilvl="0" w:tplc="EC18ED9E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370D4E"/>
    <w:multiLevelType w:val="hybridMultilevel"/>
    <w:tmpl w:val="17D48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094EA2"/>
    <w:multiLevelType w:val="hybridMultilevel"/>
    <w:tmpl w:val="C3088BE2"/>
    <w:lvl w:ilvl="0" w:tplc="EC18ED9E">
      <w:start w:val="1"/>
      <w:numFmt w:val="decimal"/>
      <w:lvlText w:val="%1)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7F"/>
    <w:rsid w:val="0005461A"/>
    <w:rsid w:val="000654C4"/>
    <w:rsid w:val="00085E65"/>
    <w:rsid w:val="0009329A"/>
    <w:rsid w:val="00094C5E"/>
    <w:rsid w:val="000F0E45"/>
    <w:rsid w:val="00106176"/>
    <w:rsid w:val="00123A99"/>
    <w:rsid w:val="001E4191"/>
    <w:rsid w:val="00312D11"/>
    <w:rsid w:val="00355C4F"/>
    <w:rsid w:val="00356476"/>
    <w:rsid w:val="003632DF"/>
    <w:rsid w:val="00387698"/>
    <w:rsid w:val="004166DE"/>
    <w:rsid w:val="00476895"/>
    <w:rsid w:val="005211E7"/>
    <w:rsid w:val="005576F2"/>
    <w:rsid w:val="0067044D"/>
    <w:rsid w:val="006B5D50"/>
    <w:rsid w:val="00807F7F"/>
    <w:rsid w:val="0084755E"/>
    <w:rsid w:val="008834C2"/>
    <w:rsid w:val="008914CE"/>
    <w:rsid w:val="008C11CB"/>
    <w:rsid w:val="00906AE4"/>
    <w:rsid w:val="00941737"/>
    <w:rsid w:val="00970E6C"/>
    <w:rsid w:val="009E4E52"/>
    <w:rsid w:val="00A5123F"/>
    <w:rsid w:val="00A6204D"/>
    <w:rsid w:val="00AB07E4"/>
    <w:rsid w:val="00AD383E"/>
    <w:rsid w:val="00B14E47"/>
    <w:rsid w:val="00B26567"/>
    <w:rsid w:val="00B7579E"/>
    <w:rsid w:val="00B75830"/>
    <w:rsid w:val="00BF6E3F"/>
    <w:rsid w:val="00C54D74"/>
    <w:rsid w:val="00C665B8"/>
    <w:rsid w:val="00C66C78"/>
    <w:rsid w:val="00C847FC"/>
    <w:rsid w:val="00DA3E33"/>
    <w:rsid w:val="00E074AE"/>
    <w:rsid w:val="00E174EA"/>
    <w:rsid w:val="00E731F1"/>
    <w:rsid w:val="00EC2003"/>
    <w:rsid w:val="00EF297E"/>
    <w:rsid w:val="00F8587D"/>
    <w:rsid w:val="00F96A6F"/>
    <w:rsid w:val="00FD1A3E"/>
    <w:rsid w:val="00FD584E"/>
    <w:rsid w:val="00FE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6CA09"/>
  <w15:chartTrackingRefBased/>
  <w15:docId w15:val="{87896928-28AF-4741-96BC-76E8662B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54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D58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061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23F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0654C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FD58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106176"/>
    <w:rPr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47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7689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76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76895"/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476895"/>
  </w:style>
  <w:style w:type="paragraph" w:styleId="TOC">
    <w:name w:val="TOC Heading"/>
    <w:basedOn w:val="1"/>
    <w:next w:val="a"/>
    <w:uiPriority w:val="39"/>
    <w:unhideWhenUsed/>
    <w:qFormat/>
    <w:rsid w:val="00476895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476895"/>
    <w:pPr>
      <w:spacing w:before="240" w:after="120"/>
      <w:jc w:val="left"/>
    </w:pPr>
    <w:rPr>
      <w:rFonts w:eastAsiaTheme="minorHAnsi"/>
      <w:b/>
      <w:bC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476895"/>
    <w:pPr>
      <w:spacing w:before="120"/>
      <w:ind w:left="240"/>
      <w:jc w:val="left"/>
    </w:pPr>
    <w:rPr>
      <w:rFonts w:eastAsiaTheme="minorHAnsi"/>
      <w:i/>
      <w:i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476895"/>
    <w:pPr>
      <w:ind w:left="480"/>
      <w:jc w:val="left"/>
    </w:pPr>
    <w:rPr>
      <w:rFonts w:eastAsiaTheme="minorHAnsi"/>
      <w:sz w:val="20"/>
      <w:szCs w:val="20"/>
    </w:rPr>
  </w:style>
  <w:style w:type="character" w:styleId="a9">
    <w:name w:val="Hyperlink"/>
    <w:basedOn w:val="a0"/>
    <w:uiPriority w:val="99"/>
    <w:unhideWhenUsed/>
    <w:rsid w:val="00476895"/>
    <w:rPr>
      <w:color w:val="0563C1" w:themeColor="hyperlink"/>
      <w:u w:val="single"/>
    </w:rPr>
  </w:style>
  <w:style w:type="paragraph" w:styleId="TOC4">
    <w:name w:val="toc 4"/>
    <w:basedOn w:val="a"/>
    <w:next w:val="a"/>
    <w:autoRedefine/>
    <w:uiPriority w:val="39"/>
    <w:semiHidden/>
    <w:unhideWhenUsed/>
    <w:rsid w:val="00476895"/>
    <w:pPr>
      <w:ind w:left="72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semiHidden/>
    <w:unhideWhenUsed/>
    <w:rsid w:val="00476895"/>
    <w:pPr>
      <w:ind w:left="96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semiHidden/>
    <w:unhideWhenUsed/>
    <w:rsid w:val="00476895"/>
    <w:pPr>
      <w:ind w:left="120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semiHidden/>
    <w:unhideWhenUsed/>
    <w:rsid w:val="00476895"/>
    <w:pPr>
      <w:ind w:left="144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semiHidden/>
    <w:unhideWhenUsed/>
    <w:rsid w:val="00476895"/>
    <w:pPr>
      <w:ind w:left="168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semiHidden/>
    <w:unhideWhenUsed/>
    <w:rsid w:val="00476895"/>
    <w:pPr>
      <w:ind w:left="1920"/>
      <w:jc w:val="left"/>
    </w:pPr>
    <w:rPr>
      <w:rFonts w:eastAsia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53A91E-0A1E-D845-92F5-78304B00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324</Words>
  <Characters>1852</Characters>
  <Application>Microsoft Office Word</Application>
  <DocSecurity>0</DocSecurity>
  <Lines>15</Lines>
  <Paragraphs>4</Paragraphs>
  <ScaleCrop>false</ScaleCrop>
  <Company>cmstop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yang</dc:creator>
  <cp:keywords/>
  <dc:description/>
  <cp:lastModifiedBy>wang yang</cp:lastModifiedBy>
  <cp:revision>53</cp:revision>
  <dcterms:created xsi:type="dcterms:W3CDTF">2019-02-24T06:05:00Z</dcterms:created>
  <dcterms:modified xsi:type="dcterms:W3CDTF">2019-02-24T15:29:00Z</dcterms:modified>
</cp:coreProperties>
</file>